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4980" w:rsidRDefault="001A0CC6">
      <w:pPr>
        <w:jc w:val="center"/>
      </w:pPr>
      <w:r>
        <w:rPr>
          <w:rFonts w:ascii="Consolas" w:eastAsia="Consolas" w:hAnsi="Consolas" w:cs="Consolas"/>
          <w:sz w:val="30"/>
          <w:szCs w:val="30"/>
        </w:rPr>
        <w:t>Uncle Tom's Cabin</w:t>
      </w:r>
    </w:p>
    <w:p w:rsidR="00CC4980" w:rsidRDefault="001A0CC6">
      <w:pPr>
        <w:jc w:val="center"/>
      </w:pPr>
      <w:r>
        <w:rPr>
          <w:rFonts w:ascii="Consolas" w:eastAsia="Consolas" w:hAnsi="Consolas" w:cs="Consolas"/>
          <w:sz w:val="30"/>
          <w:szCs w:val="30"/>
        </w:rPr>
        <w:t>Questions</w:t>
      </w:r>
    </w:p>
    <w:p w:rsidR="00CC4980" w:rsidRDefault="00CC4980">
      <w:pPr>
        <w:jc w:val="center"/>
      </w:pPr>
    </w:p>
    <w:p w:rsidR="00CC4980" w:rsidRDefault="001A0CC6">
      <w:pPr>
        <w:numPr>
          <w:ilvl w:val="0"/>
          <w:numId w:val="1"/>
        </w:numPr>
        <w:ind w:hanging="360"/>
        <w:contextualSpacing/>
        <w:rPr>
          <w:rFonts w:ascii="Consolas" w:eastAsia="Consolas" w:hAnsi="Consolas" w:cs="Consolas"/>
          <w:sz w:val="30"/>
          <w:szCs w:val="30"/>
        </w:rPr>
      </w:pPr>
      <w:r>
        <w:rPr>
          <w:rFonts w:ascii="Consolas" w:eastAsia="Consolas" w:hAnsi="Consolas" w:cs="Consolas"/>
          <w:sz w:val="30"/>
          <w:szCs w:val="30"/>
        </w:rPr>
        <w:t>How did the North feel about Harriet Beecher Stowe’s novels?</w:t>
      </w:r>
    </w:p>
    <w:p w:rsidR="00CC4980" w:rsidRDefault="001A0CC6">
      <w:pPr>
        <w:rPr>
          <w:rFonts w:ascii="Consolas" w:eastAsia="Consolas" w:hAnsi="Consolas" w:cs="Consolas"/>
          <w:sz w:val="30"/>
          <w:szCs w:val="30"/>
        </w:rPr>
      </w:pPr>
      <w:r>
        <w:rPr>
          <w:rFonts w:ascii="Consolas" w:eastAsia="Consolas" w:hAnsi="Consolas" w:cs="Consolas"/>
          <w:sz w:val="30"/>
          <w:szCs w:val="30"/>
        </w:rPr>
        <w:t xml:space="preserve"> </w:t>
      </w:r>
    </w:p>
    <w:p w:rsidR="001A0CC6" w:rsidRDefault="001A0CC6">
      <w:pPr>
        <w:rPr>
          <w:rFonts w:ascii="Consolas" w:eastAsia="Consolas" w:hAnsi="Consolas" w:cs="Consolas"/>
          <w:sz w:val="30"/>
          <w:szCs w:val="30"/>
        </w:rPr>
      </w:pPr>
    </w:p>
    <w:p w:rsidR="001A0CC6" w:rsidRDefault="001A0CC6">
      <w:pPr>
        <w:rPr>
          <w:rFonts w:ascii="Consolas" w:eastAsia="Consolas" w:hAnsi="Consolas" w:cs="Consolas"/>
          <w:sz w:val="30"/>
          <w:szCs w:val="30"/>
        </w:rPr>
      </w:pPr>
    </w:p>
    <w:p w:rsidR="001A0CC6" w:rsidRDefault="001A0CC6"/>
    <w:p w:rsidR="00CC4980" w:rsidRDefault="001A0CC6">
      <w:pPr>
        <w:numPr>
          <w:ilvl w:val="0"/>
          <w:numId w:val="1"/>
        </w:numPr>
        <w:ind w:hanging="360"/>
        <w:contextualSpacing/>
        <w:rPr>
          <w:rFonts w:ascii="Consolas" w:eastAsia="Consolas" w:hAnsi="Consolas" w:cs="Consolas"/>
          <w:sz w:val="30"/>
          <w:szCs w:val="30"/>
        </w:rPr>
      </w:pPr>
      <w:r>
        <w:rPr>
          <w:rFonts w:ascii="Consolas" w:eastAsia="Consolas" w:hAnsi="Consolas" w:cs="Consolas"/>
          <w:sz w:val="30"/>
          <w:szCs w:val="30"/>
        </w:rPr>
        <w:t>What was Harriet Beecher goal for creating his novels?</w:t>
      </w:r>
    </w:p>
    <w:p w:rsidR="00CC4980" w:rsidRDefault="00CC4980"/>
    <w:p w:rsidR="001A0CC6" w:rsidRDefault="001A0CC6"/>
    <w:p w:rsidR="001A0CC6" w:rsidRDefault="001A0CC6"/>
    <w:p w:rsidR="001A0CC6" w:rsidRDefault="001A0CC6"/>
    <w:p w:rsidR="001A0CC6" w:rsidRDefault="001A0CC6"/>
    <w:p w:rsidR="00CC4980" w:rsidRDefault="001A0CC6">
      <w:r>
        <w:rPr>
          <w:rFonts w:ascii="Consolas" w:eastAsia="Consolas" w:hAnsi="Consolas" w:cs="Consolas"/>
          <w:sz w:val="30"/>
          <w:szCs w:val="30"/>
        </w:rPr>
        <w:t xml:space="preserve">  3.) Why </w:t>
      </w:r>
      <w:proofErr w:type="gramStart"/>
      <w:r>
        <w:rPr>
          <w:rFonts w:ascii="Consolas" w:eastAsia="Consolas" w:hAnsi="Consolas" w:cs="Consolas"/>
          <w:sz w:val="30"/>
          <w:szCs w:val="30"/>
        </w:rPr>
        <w:t>was</w:t>
      </w:r>
      <w:proofErr w:type="gramEnd"/>
      <w:r>
        <w:rPr>
          <w:rFonts w:ascii="Consolas" w:eastAsia="Consolas" w:hAnsi="Consolas" w:cs="Consolas"/>
          <w:sz w:val="30"/>
          <w:szCs w:val="30"/>
        </w:rPr>
        <w:t xml:space="preserve"> the author's primary audience Northern white women?</w:t>
      </w:r>
    </w:p>
    <w:p w:rsidR="00CC4980" w:rsidRDefault="001A0CC6">
      <w:pPr>
        <w:rPr>
          <w:rFonts w:ascii="Consolas" w:eastAsia="Consolas" w:hAnsi="Consolas" w:cs="Consolas"/>
          <w:sz w:val="30"/>
          <w:szCs w:val="30"/>
        </w:rPr>
      </w:pPr>
      <w:r>
        <w:rPr>
          <w:rFonts w:ascii="Consolas" w:eastAsia="Consolas" w:hAnsi="Consolas" w:cs="Consolas"/>
          <w:sz w:val="30"/>
          <w:szCs w:val="30"/>
        </w:rPr>
        <w:t xml:space="preserve"> </w:t>
      </w:r>
    </w:p>
    <w:p w:rsidR="001A0CC6" w:rsidRDefault="001A0CC6">
      <w:pPr>
        <w:rPr>
          <w:rFonts w:ascii="Consolas" w:eastAsia="Consolas" w:hAnsi="Consolas" w:cs="Consolas"/>
          <w:sz w:val="30"/>
          <w:szCs w:val="30"/>
        </w:rPr>
      </w:pPr>
    </w:p>
    <w:p w:rsidR="001A0CC6" w:rsidRDefault="001A0CC6">
      <w:pPr>
        <w:rPr>
          <w:rFonts w:ascii="Consolas" w:eastAsia="Consolas" w:hAnsi="Consolas" w:cs="Consolas"/>
          <w:sz w:val="30"/>
          <w:szCs w:val="30"/>
        </w:rPr>
      </w:pPr>
    </w:p>
    <w:p w:rsidR="001A0CC6" w:rsidRDefault="001A0CC6">
      <w:pPr>
        <w:rPr>
          <w:rFonts w:ascii="Consolas" w:eastAsia="Consolas" w:hAnsi="Consolas" w:cs="Consolas"/>
          <w:sz w:val="30"/>
          <w:szCs w:val="30"/>
        </w:rPr>
      </w:pPr>
    </w:p>
    <w:p w:rsidR="001A0CC6" w:rsidRDefault="001A0CC6"/>
    <w:p w:rsidR="00CC4980" w:rsidRDefault="001A0CC6">
      <w:r>
        <w:rPr>
          <w:rFonts w:ascii="Consolas" w:eastAsia="Consolas" w:hAnsi="Consolas" w:cs="Consolas"/>
          <w:sz w:val="30"/>
          <w:szCs w:val="30"/>
        </w:rPr>
        <w:t xml:space="preserve">  4.) What type of tone did the other use to convince readers how injustices it was the way slaves were being treated?</w:t>
      </w:r>
    </w:p>
    <w:p w:rsidR="00CC4980" w:rsidRDefault="00CC4980"/>
    <w:p w:rsidR="001A0CC6" w:rsidRDefault="001A0CC6"/>
    <w:p w:rsidR="001A0CC6" w:rsidRDefault="001A0CC6"/>
    <w:p w:rsidR="001A0CC6" w:rsidRDefault="001A0CC6"/>
    <w:p w:rsidR="001A0CC6" w:rsidRDefault="001A0CC6">
      <w:bookmarkStart w:id="0" w:name="_GoBack"/>
      <w:bookmarkEnd w:id="0"/>
    </w:p>
    <w:p w:rsidR="00CC4980" w:rsidRDefault="001A0CC6">
      <w:r>
        <w:rPr>
          <w:rFonts w:ascii="Consolas" w:eastAsia="Consolas" w:hAnsi="Consolas" w:cs="Consolas"/>
          <w:sz w:val="30"/>
          <w:szCs w:val="30"/>
        </w:rPr>
        <w:t xml:space="preserve">  5.) Rather than the fact she created her novel to demonstrate the cruel lives of slavery, which gender did she specifically aim and wh</w:t>
      </w:r>
      <w:r>
        <w:rPr>
          <w:rFonts w:ascii="Consolas" w:eastAsia="Consolas" w:hAnsi="Consolas" w:cs="Consolas"/>
          <w:sz w:val="30"/>
          <w:szCs w:val="30"/>
        </w:rPr>
        <w:t>y?</w:t>
      </w:r>
    </w:p>
    <w:sectPr w:rsidR="00CC49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981"/>
    <w:multiLevelType w:val="multilevel"/>
    <w:tmpl w:val="F55A1E44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0"/>
    <w:rsid w:val="001A0CC6"/>
    <w:rsid w:val="00C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49E"/>
  <w15:docId w15:val="{3F2BEF97-FEF5-421C-8E5D-759DC0F3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Cummings</dc:creator>
  <cp:lastModifiedBy>David Cummings</cp:lastModifiedBy>
  <cp:revision>2</cp:revision>
  <dcterms:created xsi:type="dcterms:W3CDTF">2015-12-08T05:10:00Z</dcterms:created>
  <dcterms:modified xsi:type="dcterms:W3CDTF">2015-12-08T05:10:00Z</dcterms:modified>
</cp:coreProperties>
</file>